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A73" w:rsidRDefault="00434A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434A73" w:rsidRDefault="00DC3F4C">
      <w:pPr>
        <w:spacing w:after="0" w:line="240" w:lineRule="auto"/>
      </w:pPr>
      <w:r>
        <w:rPr>
          <w:noProof/>
          <w:lang w:val="es-AR" w:eastAsia="es-AR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-1903</wp:posOffset>
            </wp:positionH>
            <wp:positionV relativeFrom="paragraph">
              <wp:posOffset>170180</wp:posOffset>
            </wp:positionV>
            <wp:extent cx="956945" cy="948690"/>
            <wp:effectExtent l="0" t="0" r="0" b="0"/>
            <wp:wrapSquare wrapText="bothSides" distT="0" distB="0" distL="114300" distR="11430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r="9758"/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948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34A73" w:rsidRDefault="00434A73">
      <w:pPr>
        <w:spacing w:after="0" w:line="240" w:lineRule="auto"/>
      </w:pPr>
    </w:p>
    <w:p w:rsidR="00434A73" w:rsidRDefault="00434A73">
      <w:pPr>
        <w:spacing w:after="0" w:line="240" w:lineRule="auto"/>
      </w:pPr>
    </w:p>
    <w:p w:rsidR="00434A73" w:rsidRDefault="00434A73">
      <w:pPr>
        <w:spacing w:after="0" w:line="240" w:lineRule="auto"/>
      </w:pPr>
    </w:p>
    <w:p w:rsidR="00434A73" w:rsidRDefault="00434A73">
      <w:pPr>
        <w:spacing w:after="0" w:line="240" w:lineRule="auto"/>
      </w:pPr>
    </w:p>
    <w:p w:rsidR="00434A73" w:rsidRDefault="00434A73">
      <w:pPr>
        <w:spacing w:after="0" w:line="240" w:lineRule="auto"/>
      </w:pPr>
    </w:p>
    <w:p w:rsidR="00434A73" w:rsidRDefault="00434A73">
      <w:pPr>
        <w:spacing w:after="0" w:line="240" w:lineRule="auto"/>
      </w:pPr>
    </w:p>
    <w:p w:rsidR="00434A73" w:rsidRDefault="00DC3F4C">
      <w:pPr>
        <w:spacing w:after="0" w:line="240" w:lineRule="auto"/>
        <w:jc w:val="both"/>
      </w:pPr>
      <w:r>
        <w:t xml:space="preserve"> Estimada Familia Montessori: E</w:t>
      </w:r>
      <w:r w:rsidR="00A23B08">
        <w:t>n una nueva semana de trabajo,</w:t>
      </w:r>
      <w:r>
        <w:t xml:space="preserve"> les damos un afectuoso saludo a la distancia y esperando que se encuentren bien de salud en conjunto con su familia.</w:t>
      </w:r>
    </w:p>
    <w:p w:rsidR="00434A73" w:rsidRDefault="00A23B08">
      <w:pPr>
        <w:spacing w:after="0" w:line="240" w:lineRule="auto"/>
        <w:jc w:val="both"/>
      </w:pPr>
      <w:r>
        <w:t>A continuación</w:t>
      </w:r>
      <w:r w:rsidR="00DC3F4C">
        <w:t xml:space="preserve"> les enviamos las siguientes actividades al hogar, para esto realizaremos algunas sugerencias:</w:t>
      </w:r>
    </w:p>
    <w:p w:rsidR="00434A73" w:rsidRDefault="00DC3F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Antes de aplicar la actividad del libro recomendamos observar el video de motivación.</w:t>
      </w:r>
    </w:p>
    <w:p w:rsidR="00434A73" w:rsidRDefault="00DC3F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Dialogar sobre el contenido del video, luego pasar el libro con la actividad, explicar las instrucciones, si es necesario más de una vez.</w:t>
      </w:r>
    </w:p>
    <w:p w:rsidR="00434A73" w:rsidRDefault="00DC3F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Los materiales utilizados en algunas de las actividades pueden ser reemplazados por otros y se solicita siempre la supervisión de un adulto para la ejecución de estas.</w:t>
      </w:r>
    </w:p>
    <w:p w:rsidR="00434A73" w:rsidRDefault="00DC3F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Si alguna de las actividades no la entiende o la instrucción no está clara, consulta con la educadora vía </w:t>
      </w:r>
      <w:proofErr w:type="spellStart"/>
      <w:r>
        <w:rPr>
          <w:color w:val="000000"/>
        </w:rPr>
        <w:t>whatsapp</w:t>
      </w:r>
      <w:proofErr w:type="spellEnd"/>
      <w:r>
        <w:rPr>
          <w:color w:val="000000"/>
        </w:rPr>
        <w:t>.</w:t>
      </w:r>
    </w:p>
    <w:p w:rsidR="00434A73" w:rsidRDefault="00DC3F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Cualquier otra duda a nivel pedagógico puedes comunicarte con la UTP de </w:t>
      </w:r>
      <w:r>
        <w:t>E</w:t>
      </w:r>
      <w:r>
        <w:rPr>
          <w:color w:val="000000"/>
        </w:rPr>
        <w:t xml:space="preserve">ducación Parvularia vía </w:t>
      </w:r>
      <w:proofErr w:type="spellStart"/>
      <w:r>
        <w:rPr>
          <w:color w:val="000000"/>
        </w:rPr>
        <w:t>whatsapp</w:t>
      </w:r>
      <w:proofErr w:type="spellEnd"/>
      <w:r>
        <w:rPr>
          <w:color w:val="000000"/>
        </w:rPr>
        <w:t xml:space="preserve"> +56965740040 educadora Rosa Aravena Rojas (Tía Rosita).</w:t>
      </w:r>
    </w:p>
    <w:p w:rsidR="00434A73" w:rsidRDefault="00434A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</w:p>
    <w:p w:rsidR="00434A73" w:rsidRDefault="00DC3F4C">
      <w:pPr>
        <w:jc w:val="both"/>
      </w:pPr>
      <w:r>
        <w:t xml:space="preserve">                                                                                               Cariños las Tías y Tío</w:t>
      </w:r>
      <w:r w:rsidR="00A23B08">
        <w:t xml:space="preserve"> </w:t>
      </w:r>
      <w:r>
        <w:t xml:space="preserve">del Colegio María Montessori. </w:t>
      </w:r>
    </w:p>
    <w:tbl>
      <w:tblPr>
        <w:tblStyle w:val="a"/>
        <w:tblW w:w="11445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45"/>
      </w:tblGrid>
      <w:tr w:rsidR="00434A73">
        <w:trPr>
          <w:trHeight w:val="583"/>
        </w:trPr>
        <w:tc>
          <w:tcPr>
            <w:tcW w:w="11445" w:type="dxa"/>
          </w:tcPr>
          <w:p w:rsidR="00434A73" w:rsidRDefault="00DC3F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NIVEL KINDER </w:t>
            </w:r>
          </w:p>
          <w:p w:rsidR="00434A73" w:rsidRDefault="00DC3F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PROGRAMACIÓN SEMANAL DE ACTIVIDADES</w:t>
            </w:r>
          </w:p>
          <w:p w:rsidR="00434A73" w:rsidRDefault="00DC3F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22 AL 26 DE JUNIO.</w:t>
            </w:r>
          </w:p>
        </w:tc>
      </w:tr>
      <w:tr w:rsidR="00434A73">
        <w:trPr>
          <w:trHeight w:val="301"/>
        </w:trPr>
        <w:tc>
          <w:tcPr>
            <w:tcW w:w="11445" w:type="dxa"/>
            <w:shd w:val="clear" w:color="auto" w:fill="A4C2F4"/>
          </w:tcPr>
          <w:p w:rsidR="00434A73" w:rsidRDefault="00DC3F4C">
            <w:pPr>
              <w:jc w:val="both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Núcleo: Lenguaje Verbal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:</w:t>
            </w:r>
          </w:p>
        </w:tc>
      </w:tr>
      <w:tr w:rsidR="00434A73">
        <w:trPr>
          <w:trHeight w:val="420"/>
        </w:trPr>
        <w:tc>
          <w:tcPr>
            <w:tcW w:w="11445" w:type="dxa"/>
          </w:tcPr>
          <w:p w:rsidR="00434A73" w:rsidRDefault="00DC3F4C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Video de la actividad coordinada con PIE  Demostrativo: </w:t>
            </w:r>
            <w:hyperlink r:id="rId8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https://www.youtube.com/watch?v=TKb5dhjKgO0</w:t>
              </w:r>
            </w:hyperlink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 (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  <w:t>Las vocales y sus Grafemas)</w:t>
            </w:r>
          </w:p>
          <w:p w:rsidR="00434A73" w:rsidRDefault="00434A73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</w:p>
          <w:p w:rsidR="00434A73" w:rsidRDefault="00DC3F4C" w:rsidP="00A23B08">
            <w:pPr>
              <w:pStyle w:val="Ttulo1"/>
              <w:shd w:val="clear" w:color="auto" w:fill="F9F9F9"/>
              <w:spacing w:before="0"/>
              <w:jc w:val="both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Libro </w:t>
            </w:r>
            <w:proofErr w:type="spellStart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Caligrafix</w:t>
            </w:r>
            <w:proofErr w:type="spellEnd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 “Trazos y letras” Página 92, asociar las vocales a sus correspondientes grafemas, se anexa </w:t>
            </w:r>
            <w:proofErr w:type="spellStart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ppt</w:t>
            </w:r>
            <w:proofErr w:type="spellEnd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 de bingo de las vocales.</w:t>
            </w:r>
          </w:p>
          <w:p w:rsidR="00434A73" w:rsidRDefault="00434A73"/>
        </w:tc>
      </w:tr>
      <w:tr w:rsidR="00434A73">
        <w:trPr>
          <w:trHeight w:val="357"/>
        </w:trPr>
        <w:tc>
          <w:tcPr>
            <w:tcW w:w="11445" w:type="dxa"/>
            <w:shd w:val="clear" w:color="auto" w:fill="A4C2F4"/>
          </w:tcPr>
          <w:p w:rsidR="00434A73" w:rsidRDefault="00DC3F4C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shd w:val="clear" w:color="auto" w:fill="9FC5E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shd w:val="clear" w:color="auto" w:fill="CFE2F3"/>
              </w:rPr>
              <w:t>Núcleo: Lenguaje Verbal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shd w:val="clear" w:color="auto" w:fill="9FC5E8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</w:tr>
      <w:tr w:rsidR="00434A73">
        <w:trPr>
          <w:trHeight w:val="653"/>
        </w:trPr>
        <w:tc>
          <w:tcPr>
            <w:tcW w:w="11445" w:type="dxa"/>
          </w:tcPr>
          <w:p w:rsidR="00434A73" w:rsidRDefault="00DC3F4C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bookmarkStart w:id="0" w:name="_heading=h.mq3e2auykj23" w:colFirst="0" w:colLast="0"/>
            <w:bookmarkEnd w:id="0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Video de la actividad: </w:t>
            </w:r>
            <w:hyperlink r:id="rId9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https://www.youtube.com/watch?v=Tu6x9G7RDMU</w:t>
              </w:r>
            </w:hyperlink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 (Receta: Brochetas de Plátano)</w:t>
            </w:r>
          </w:p>
          <w:p w:rsidR="00434A73" w:rsidRDefault="00434A73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bookmarkStart w:id="1" w:name="_heading=h.gq7hurjfmxtr" w:colFirst="0" w:colLast="0"/>
            <w:bookmarkEnd w:id="1"/>
          </w:p>
          <w:p w:rsidR="00434A73" w:rsidRDefault="00DC3F4C">
            <w:pP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r>
              <w:t xml:space="preserve"> 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Ingredientes de la 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eceta:</w:t>
            </w:r>
          </w:p>
          <w:p w:rsidR="00434A73" w:rsidRDefault="00DC3F4C" w:rsidP="00A23B08">
            <w:pPr>
              <w:jc w:val="both"/>
            </w:pPr>
            <w:r>
              <w:t xml:space="preserve">2 plátanos, 2 palitos de brochetas, manjar diluido en leche </w:t>
            </w:r>
            <w:proofErr w:type="gramStart"/>
            <w:r>
              <w:t>( puede</w:t>
            </w:r>
            <w:proofErr w:type="gramEnd"/>
            <w:r>
              <w:t xml:space="preserve"> cambiarse este ingrediente por cobertura de chocolate, leche condensada o yogurt) y  coco ( también se puede utilizar mostacillas de colores comestibles).</w:t>
            </w:r>
          </w:p>
          <w:p w:rsidR="00434A73" w:rsidRDefault="00434A7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34A73">
        <w:trPr>
          <w:trHeight w:val="328"/>
        </w:trPr>
        <w:tc>
          <w:tcPr>
            <w:tcW w:w="11445" w:type="dxa"/>
            <w:shd w:val="clear" w:color="auto" w:fill="C6D9F1"/>
          </w:tcPr>
          <w:p w:rsidR="00434A73" w:rsidRDefault="00DC3F4C">
            <w:pPr>
              <w:jc w:val="both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Núcleo: Pensamiento Matemático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.</w:t>
            </w:r>
          </w:p>
        </w:tc>
      </w:tr>
      <w:tr w:rsidR="00434A73">
        <w:trPr>
          <w:trHeight w:val="717"/>
        </w:trPr>
        <w:tc>
          <w:tcPr>
            <w:tcW w:w="11445" w:type="dxa"/>
          </w:tcPr>
          <w:p w:rsidR="00434A73" w:rsidRDefault="00DC3F4C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</w:pPr>
            <w:bookmarkStart w:id="2" w:name="_heading=h.lpqxn2ex4l9" w:colFirst="0" w:colLast="0"/>
            <w:bookmarkEnd w:id="2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Video de la actividad de motivación y demostrativa: </w:t>
            </w:r>
            <w:hyperlink r:id="rId10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https://www.youtube.com/watch?v=G4zrMVf4G4s</w:t>
              </w:r>
            </w:hyperlink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 (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  <w:t>Clasificación por uso color)</w:t>
            </w:r>
          </w:p>
          <w:p w:rsidR="00434A73" w:rsidRDefault="00434A73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bookmarkStart w:id="3" w:name="_heading=h.busj4drbgac9" w:colFirst="0" w:colLast="0"/>
            <w:bookmarkEnd w:id="3"/>
          </w:p>
          <w:p w:rsidR="00434A73" w:rsidRDefault="00DC3F4C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bookmarkStart w:id="4" w:name="_heading=h.chlotnksk2ik" w:colFirst="0" w:colLast="0"/>
            <w:bookmarkEnd w:id="4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Libro </w:t>
            </w:r>
            <w:proofErr w:type="spellStart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Caligrafix</w:t>
            </w:r>
            <w:proofErr w:type="spellEnd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“ Lógica</w:t>
            </w:r>
            <w:proofErr w:type="gramEnd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 y Números” Página 60,  clasificación por un solo atributo uso y color.</w:t>
            </w:r>
          </w:p>
          <w:p w:rsidR="00434A73" w:rsidRDefault="00434A73"/>
          <w:p w:rsidR="00434A73" w:rsidRDefault="00DC3F4C" w:rsidP="00A23B08">
            <w:pPr>
              <w:pStyle w:val="Ttulo1"/>
              <w:shd w:val="clear" w:color="auto" w:fill="F9F9F9"/>
              <w:spacing w:before="0"/>
              <w:jc w:val="both"/>
              <w:outlineLvl w:val="0"/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</w:pPr>
            <w:bookmarkStart w:id="5" w:name="_heading=h.xju5kr8vnlkl" w:colFirst="0" w:colLast="0"/>
            <w:bookmarkEnd w:id="5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Video de la actividad </w:t>
            </w:r>
            <w:r w:rsidR="00A23B08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de Motivació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n: </w:t>
            </w:r>
            <w:hyperlink r:id="rId11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https://www.youtube.com/watch?v=kZAuxPIZH3w</w:t>
              </w:r>
            </w:hyperlink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 </w:t>
            </w:r>
            <w:r w:rsidRPr="00A23B08">
              <w:rPr>
                <w:rFonts w:ascii="Arial" w:eastAsia="Arial" w:hAnsi="Arial" w:cs="Arial"/>
                <w:color w:val="000000"/>
                <w:sz w:val="20"/>
                <w:szCs w:val="18"/>
                <w:u w:val="single"/>
              </w:rPr>
              <w:t>(</w:t>
            </w:r>
            <w:r w:rsidRPr="00A23B08">
              <w:rPr>
                <w:rFonts w:ascii="Arial" w:eastAsia="Arial" w:hAnsi="Arial" w:cs="Arial"/>
                <w:b w:val="0"/>
                <w:color w:val="000000"/>
                <w:sz w:val="20"/>
                <w:szCs w:val="18"/>
              </w:rPr>
              <w:t>Clasificación: color, tamaño y cantidad.)</w:t>
            </w:r>
          </w:p>
          <w:p w:rsidR="00434A73" w:rsidRDefault="00434A73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bookmarkStart w:id="6" w:name="_heading=h.136ov5lzmz6h" w:colFirst="0" w:colLast="0"/>
            <w:bookmarkEnd w:id="6"/>
          </w:p>
          <w:p w:rsidR="00434A73" w:rsidRDefault="00DC3F4C">
            <w:pPr>
              <w:pStyle w:val="Ttulo1"/>
              <w:shd w:val="clear" w:color="auto" w:fill="F9F9F9"/>
              <w:spacing w:before="0"/>
              <w:outlineLvl w:val="0"/>
            </w:pPr>
            <w:bookmarkStart w:id="7" w:name="_heading=h.fdket0u09p2c" w:colFirst="0" w:colLast="0"/>
            <w:bookmarkEnd w:id="7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Libro </w:t>
            </w:r>
            <w:proofErr w:type="spellStart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Caligrafix</w:t>
            </w:r>
            <w:proofErr w:type="spellEnd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 “Lógica</w:t>
            </w:r>
            <w:r w:rsidR="00A23B08"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 y Números” Página 59, agrupació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n por un atributo: tamaño, color, cantidad.</w:t>
            </w:r>
          </w:p>
          <w:p w:rsidR="00434A73" w:rsidRDefault="00434A73">
            <w:pPr>
              <w:pStyle w:val="Ttulo1"/>
              <w:shd w:val="clear" w:color="auto" w:fill="F9F9F9"/>
              <w:spacing w:before="0"/>
              <w:outlineLvl w:val="0"/>
            </w:pPr>
          </w:p>
        </w:tc>
      </w:tr>
      <w:tr w:rsidR="00434A73">
        <w:trPr>
          <w:trHeight w:val="285"/>
        </w:trPr>
        <w:tc>
          <w:tcPr>
            <w:tcW w:w="11445" w:type="dxa"/>
            <w:shd w:val="clear" w:color="auto" w:fill="A4C2F4"/>
          </w:tcPr>
          <w:p w:rsidR="00434A73" w:rsidRDefault="00DC3F4C">
            <w:pPr>
              <w:rPr>
                <w:rFonts w:ascii="Arial" w:eastAsia="Arial" w:hAnsi="Arial" w:cs="Arial"/>
                <w:sz w:val="20"/>
                <w:szCs w:val="20"/>
                <w:shd w:val="clear" w:color="auto" w:fill="9FC5E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  <w:shd w:val="clear" w:color="auto" w:fill="9FC5E8"/>
              </w:rPr>
              <w:t>Núcleo: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  <w:shd w:val="clear" w:color="auto" w:fill="9FC5E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  <w:shd w:val="clear" w:color="auto" w:fill="9FC5E8"/>
              </w:rPr>
              <w:t xml:space="preserve">Exploración del Entorno Natural.                    </w:t>
            </w:r>
          </w:p>
        </w:tc>
      </w:tr>
      <w:tr w:rsidR="00434A73">
        <w:trPr>
          <w:trHeight w:val="699"/>
        </w:trPr>
        <w:tc>
          <w:tcPr>
            <w:tcW w:w="11445" w:type="dxa"/>
          </w:tcPr>
          <w:p w:rsidR="00434A73" w:rsidRDefault="00DC3F4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Video de motivación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hyperlink r:id="rId12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https://www.youtube.com/watch?v=sbtBeLYPTG8&amp;t=1s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(Cuento del Medio Ambiente: “Los Guardianes”).</w:t>
            </w:r>
          </w:p>
          <w:p w:rsidR="00434A73" w:rsidRDefault="00434A7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34A73">
        <w:trPr>
          <w:trHeight w:val="360"/>
        </w:trPr>
        <w:tc>
          <w:tcPr>
            <w:tcW w:w="11445" w:type="dxa"/>
            <w:shd w:val="clear" w:color="auto" w:fill="A4C2F4"/>
          </w:tcPr>
          <w:p w:rsidR="00434A73" w:rsidRDefault="00DC3F4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úcleo: Lenguaje Verbal. </w:t>
            </w:r>
          </w:p>
        </w:tc>
      </w:tr>
      <w:tr w:rsidR="00434A73">
        <w:trPr>
          <w:trHeight w:val="431"/>
        </w:trPr>
        <w:tc>
          <w:tcPr>
            <w:tcW w:w="11445" w:type="dxa"/>
          </w:tcPr>
          <w:p w:rsidR="00434A73" w:rsidRDefault="00DC3F4C">
            <w:pPr>
              <w:jc w:val="both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Actividades de Inglés: (Profesiones y oficios en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Inglés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).</w:t>
            </w:r>
          </w:p>
          <w:p w:rsidR="00434A73" w:rsidRDefault="00434A73">
            <w:pPr>
              <w:jc w:val="both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:rsidR="00434A73" w:rsidRDefault="00DC3F4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Video de motivación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hyperlink r:id="rId13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https://www.youtube.com/watch?v=YZT0Wc_H3Pk&amp;feature=youtu.be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434A73" w:rsidRDefault="00434A7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34A73" w:rsidRDefault="00DC3F4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Video de motivación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hyperlink r:id="rId14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https://www.youtube.com/watch?v=2nesqKP9-5c&amp;feature=youtu.be</w:t>
              </w:r>
            </w:hyperlink>
          </w:p>
          <w:p w:rsidR="00434A73" w:rsidRDefault="00434A7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34A73">
        <w:trPr>
          <w:trHeight w:val="431"/>
        </w:trPr>
        <w:tc>
          <w:tcPr>
            <w:tcW w:w="11445" w:type="dxa"/>
            <w:shd w:val="clear" w:color="auto" w:fill="A4C2F4"/>
          </w:tcPr>
          <w:p w:rsidR="00434A73" w:rsidRDefault="00DC3F4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Núcleo: Corporalidad y Movimiento.</w:t>
            </w:r>
          </w:p>
        </w:tc>
      </w:tr>
      <w:tr w:rsidR="00434A73">
        <w:trPr>
          <w:trHeight w:val="1020"/>
        </w:trPr>
        <w:tc>
          <w:tcPr>
            <w:tcW w:w="11445" w:type="dxa"/>
          </w:tcPr>
          <w:p w:rsidR="00434A73" w:rsidRDefault="00DC3F4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Video Motivacional: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  <w:hyperlink r:id="rId15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https://www.youtube.com/watch?v=YcF2bWNcIsM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Activate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Montessori: Semana 2 de Actividades lúdicas para Pre- Kínder y Kínder).</w:t>
            </w:r>
          </w:p>
          <w:tbl>
            <w:tblPr>
              <w:tblStyle w:val="a0"/>
              <w:tblW w:w="11401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155"/>
              <w:gridCol w:w="1331"/>
              <w:gridCol w:w="675"/>
              <w:gridCol w:w="240"/>
            </w:tblGrid>
            <w:tr w:rsidR="00434A73">
              <w:trPr>
                <w:trHeight w:val="500"/>
              </w:trPr>
              <w:tc>
                <w:tcPr>
                  <w:tcW w:w="91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4A73" w:rsidRDefault="00434A73">
                  <w:pPr>
                    <w:spacing w:after="0" w:line="327" w:lineRule="auto"/>
                    <w:jc w:val="both"/>
                    <w:rPr>
                      <w:rFonts w:ascii="Roboto" w:eastAsia="Roboto" w:hAnsi="Roboto" w:cs="Roboto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34A73" w:rsidRDefault="00434A73">
                  <w:pPr>
                    <w:spacing w:after="0" w:line="327" w:lineRule="auto"/>
                    <w:jc w:val="right"/>
                    <w:rPr>
                      <w:rFonts w:ascii="Roboto" w:eastAsia="Roboto" w:hAnsi="Roboto" w:cs="Roboto"/>
                      <w:color w:val="5F6368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34A73" w:rsidRDefault="00434A73">
                  <w:pPr>
                    <w:spacing w:after="0" w:line="240" w:lineRule="auto"/>
                    <w:jc w:val="right"/>
                    <w:rPr>
                      <w:rFonts w:ascii="Roboto" w:eastAsia="Roboto" w:hAnsi="Roboto" w:cs="Roboto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34A73" w:rsidRDefault="00DC3F4C">
                  <w:pPr>
                    <w:spacing w:after="0" w:line="240" w:lineRule="auto"/>
                    <w:jc w:val="right"/>
                    <w:rPr>
                      <w:rFonts w:ascii="Roboto" w:eastAsia="Roboto" w:hAnsi="Roboto" w:cs="Roboto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Roboto" w:eastAsia="Roboto" w:hAnsi="Roboto" w:cs="Roboto"/>
                      <w:noProof/>
                      <w:sz w:val="20"/>
                      <w:szCs w:val="20"/>
                      <w:u w:val="single"/>
                      <w:lang w:val="es-AR" w:eastAsia="es-AR"/>
                    </w:rPr>
                    <w:drawing>
                      <wp:inline distT="114300" distB="114300" distL="114300" distR="114300">
                        <wp:extent cx="190500" cy="190500"/>
                        <wp:effectExtent l="0" t="0" r="0" b="0"/>
                        <wp:docPr id="5" name="image2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gif"/>
                                <pic:cNvPicPr preferRelativeResize="0"/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Roboto" w:eastAsia="Roboto" w:hAnsi="Roboto" w:cs="Roboto"/>
                      <w:noProof/>
                      <w:sz w:val="20"/>
                      <w:szCs w:val="20"/>
                      <w:u w:val="single"/>
                      <w:lang w:val="es-AR" w:eastAsia="es-AR"/>
                    </w:rPr>
                    <w:drawing>
                      <wp:inline distT="114300" distB="114300" distL="114300" distR="114300">
                        <wp:extent cx="190500" cy="190500"/>
                        <wp:effectExtent l="0" t="0" r="0" b="0"/>
                        <wp:docPr id="6" name="image3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3.gif"/>
                                <pic:cNvPicPr preferRelativeResize="0"/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34A73">
              <w:trPr>
                <w:trHeight w:val="500"/>
              </w:trPr>
              <w:tc>
                <w:tcPr>
                  <w:tcW w:w="111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4C2F4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34A73" w:rsidRDefault="00DC3F4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  <w:u w:val="single"/>
                    </w:rPr>
                    <w:t>Núcleo: Identidad y Autonomía.</w:t>
                  </w:r>
                </w:p>
              </w:tc>
              <w:tc>
                <w:tcPr>
                  <w:tcW w:w="240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34A73" w:rsidRDefault="00434A73">
                  <w:pPr>
                    <w:spacing w:after="0" w:line="240" w:lineRule="auto"/>
                    <w:jc w:val="both"/>
                    <w:rPr>
                      <w:rFonts w:ascii="Roboto" w:eastAsia="Roboto" w:hAnsi="Roboto" w:cs="Roboto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434A73">
              <w:trPr>
                <w:trHeight w:val="500"/>
              </w:trPr>
              <w:tc>
                <w:tcPr>
                  <w:tcW w:w="111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34A73" w:rsidRDefault="00DC3F4C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  <w:u w:val="single"/>
                    </w:rPr>
                    <w:t>Video Motivacional y Demostrativo: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u w:val="single"/>
                    </w:rPr>
                    <w:t xml:space="preserve"> </w:t>
                  </w:r>
                  <w:hyperlink r:id="rId17">
                    <w:r>
                      <w:rPr>
                        <w:rFonts w:ascii="Arial" w:eastAsia="Arial" w:hAnsi="Arial" w:cs="Arial"/>
                        <w:color w:val="1155CC"/>
                        <w:sz w:val="20"/>
                        <w:szCs w:val="20"/>
                        <w:u w:val="single"/>
                      </w:rPr>
                      <w:t>https://www.youtube.com/watch?v=NjZhp_Wv_54</w:t>
                    </w:r>
                  </w:hyperlink>
                  <w:r>
                    <w:rPr>
                      <w:rFonts w:ascii="Roboto" w:eastAsia="Roboto" w:hAnsi="Roboto" w:cs="Roboto"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(Historia de Mimo y las emociones).</w:t>
                  </w:r>
                </w:p>
                <w:p w:rsidR="00434A73" w:rsidRDefault="00434A73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434A73" w:rsidRDefault="00A23B08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  <w:u w:val="single"/>
                    </w:rPr>
                    <w:t>Juego de las emociones (</w:t>
                  </w:r>
                  <w:r w:rsidR="00DC3F4C">
                    <w:rPr>
                      <w:rFonts w:ascii="Arial" w:eastAsia="Arial" w:hAnsi="Arial" w:cs="Arial"/>
                      <w:b/>
                      <w:sz w:val="20"/>
                      <w:szCs w:val="20"/>
                      <w:u w:val="single"/>
                    </w:rPr>
                    <w:t>son 3 opciones de trabajo, debes elegir una):</w:t>
                  </w:r>
                </w:p>
                <w:p w:rsidR="00434A73" w:rsidRDefault="00DC3F4C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junta 5 Piedras y dibuja las emociones en cada una.</w:t>
                  </w:r>
                </w:p>
                <w:p w:rsidR="00434A73" w:rsidRDefault="00DC3F4C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junta 5 globos de colores, </w:t>
                  </w:r>
                  <w:r w:rsidR="00A23B08">
                    <w:rPr>
                      <w:rFonts w:ascii="Arial" w:eastAsia="Arial" w:hAnsi="Arial" w:cs="Arial"/>
                      <w:sz w:val="20"/>
                      <w:szCs w:val="20"/>
                    </w:rPr>
                    <w:t>rellénalas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con harina y dibuja las emociones.</w:t>
                  </w:r>
                </w:p>
                <w:p w:rsidR="00434A73" w:rsidRDefault="00DC3F4C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junta 5 círculos de papel y dibuja las emociones.</w:t>
                  </w:r>
                </w:p>
                <w:p w:rsidR="00434A73" w:rsidRDefault="00434A73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434A73" w:rsidRDefault="00DC3F4C">
                  <w:pPr>
                    <w:spacing w:after="0" w:line="240" w:lineRule="auto"/>
                    <w:jc w:val="both"/>
                    <w:rPr>
                      <w:rFonts w:ascii="Roboto" w:eastAsia="Roboto" w:hAnsi="Roboto" w:cs="Roboto"/>
                      <w:sz w:val="20"/>
                      <w:szCs w:val="20"/>
                    </w:rPr>
                  </w:pPr>
                  <w:r>
                    <w:rPr>
                      <w:rFonts w:ascii="Roboto" w:eastAsia="Roboto" w:hAnsi="Roboto" w:cs="Roboto"/>
                      <w:sz w:val="20"/>
                      <w:szCs w:val="20"/>
                    </w:rPr>
                    <w:t>Luego elige una emoción con la cual te identifiques y conversa con algún integrante de la familia sobre cómo te sientes y porqué elegiste  la emoción.</w:t>
                  </w:r>
                </w:p>
              </w:tc>
              <w:tc>
                <w:tcPr>
                  <w:tcW w:w="240" w:type="dxa"/>
                  <w:tcBorders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34A73" w:rsidRDefault="00434A73">
                  <w:pPr>
                    <w:spacing w:after="0" w:line="240" w:lineRule="auto"/>
                    <w:jc w:val="both"/>
                    <w:rPr>
                      <w:rFonts w:ascii="Roboto" w:eastAsia="Roboto" w:hAnsi="Roboto" w:cs="Roboto"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:rsidR="00434A73" w:rsidRDefault="00434A73">
            <w:pPr>
              <w:jc w:val="both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</w:tc>
      </w:tr>
    </w:tbl>
    <w:p w:rsidR="00434A73" w:rsidRDefault="00434A73">
      <w:pPr>
        <w:shd w:val="clear" w:color="auto" w:fill="FFFFFF"/>
        <w:spacing w:after="0" w:line="240" w:lineRule="auto"/>
      </w:pPr>
    </w:p>
    <w:p w:rsidR="00434A73" w:rsidRDefault="00434A73">
      <w:pPr>
        <w:shd w:val="clear" w:color="auto" w:fill="FFFFFF"/>
        <w:spacing w:after="0" w:line="240" w:lineRule="auto"/>
      </w:pPr>
    </w:p>
    <w:p w:rsidR="00434A73" w:rsidRDefault="00434A73">
      <w:pPr>
        <w:shd w:val="clear" w:color="auto" w:fill="FFFFFF"/>
        <w:spacing w:after="0" w:line="240" w:lineRule="auto"/>
      </w:pPr>
    </w:p>
    <w:p w:rsidR="00434A73" w:rsidRDefault="00434A73">
      <w:pPr>
        <w:shd w:val="clear" w:color="auto" w:fill="FFFFFF"/>
        <w:spacing w:after="0" w:line="240" w:lineRule="auto"/>
      </w:pPr>
    </w:p>
    <w:p w:rsidR="00434A73" w:rsidRDefault="00434A73">
      <w:pPr>
        <w:shd w:val="clear" w:color="auto" w:fill="FFFFFF"/>
        <w:spacing w:after="0" w:line="240" w:lineRule="auto"/>
      </w:pPr>
    </w:p>
    <w:p w:rsidR="00434A73" w:rsidRDefault="00434A73">
      <w:pPr>
        <w:shd w:val="clear" w:color="auto" w:fill="FFFFFF"/>
        <w:spacing w:after="0" w:line="240" w:lineRule="auto"/>
      </w:pPr>
      <w:bookmarkStart w:id="8" w:name="_GoBack"/>
      <w:bookmarkEnd w:id="8"/>
    </w:p>
    <w:sectPr w:rsidR="00434A73">
      <w:pgSz w:w="15840" w:h="24480"/>
      <w:pgMar w:top="142" w:right="1701" w:bottom="56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C2D09"/>
    <w:multiLevelType w:val="multilevel"/>
    <w:tmpl w:val="BF3E5B18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DC3728F"/>
    <w:multiLevelType w:val="multilevel"/>
    <w:tmpl w:val="5650AB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A73"/>
    <w:rsid w:val="00434A73"/>
    <w:rsid w:val="00A23B08"/>
    <w:rsid w:val="00D1312A"/>
    <w:rsid w:val="00DC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5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45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FD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D3CF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3CF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545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7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F5"/>
  </w:style>
  <w:style w:type="paragraph" w:styleId="Piedepgina">
    <w:name w:val="footer"/>
    <w:basedOn w:val="Normal"/>
    <w:link w:val="Piedepgina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7F5"/>
  </w:style>
  <w:style w:type="character" w:customStyle="1" w:styleId="Ttulo1Car">
    <w:name w:val="Título 1 Car"/>
    <w:basedOn w:val="Fuentedeprrafopredeter"/>
    <w:link w:val="Ttulo1"/>
    <w:uiPriority w:val="9"/>
    <w:rsid w:val="00EF5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9E5FCA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5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45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FD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D3CF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3CF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545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7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F5"/>
  </w:style>
  <w:style w:type="paragraph" w:styleId="Piedepgina">
    <w:name w:val="footer"/>
    <w:basedOn w:val="Normal"/>
    <w:link w:val="Piedepgina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7F5"/>
  </w:style>
  <w:style w:type="character" w:customStyle="1" w:styleId="Ttulo1Car">
    <w:name w:val="Título 1 Car"/>
    <w:basedOn w:val="Fuentedeprrafopredeter"/>
    <w:link w:val="Ttulo1"/>
    <w:uiPriority w:val="9"/>
    <w:rsid w:val="00EF5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9E5FCA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Kb5dhjKgO0" TargetMode="External"/><Relationship Id="rId13" Type="http://schemas.openxmlformats.org/officeDocument/2006/relationships/hyperlink" Target="https://www.youtube.com/watch?v=YZT0Wc_H3Pk&amp;feature=youtu.b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sbtBeLYPTG8&amp;t=1s" TargetMode="External"/><Relationship Id="rId17" Type="http://schemas.openxmlformats.org/officeDocument/2006/relationships/hyperlink" Target="https://www.youtube.com/watch?v=NjZhp_Wv_54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kZAuxPIZH3w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YcF2bWNcIsM" TargetMode="External"/><Relationship Id="rId10" Type="http://schemas.openxmlformats.org/officeDocument/2006/relationships/hyperlink" Target="https://www.youtube.com/watch?v=G4zrMVf4G4s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Tu6x9G7RDMU" TargetMode="External"/><Relationship Id="rId14" Type="http://schemas.openxmlformats.org/officeDocument/2006/relationships/hyperlink" Target="https://www.youtube.com/watch?v=2nesqKP9-5c&amp;feature=youtu.b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iaSKmvmrsxtPxQVdKm+y1lzr1Q==">AMUW2mVJ+71UiqK8FgcrMK6wB/Wn6zxSKflezegqqbc6tgMt79dQR/fK+0sD5rFm51bBPiiHzXV33Tub9zURc7kkpa4iCeVqIgjzj3HSlhNHLsyHmVG1gur6eRBbMugQP0ZY11nhby4BpliBKiFAwr1Gv1XJjjM5wrdnR5IFbnjpBLnqJ659gy+eDAigjSXpiO7hrhRAF+riPuLzT9a6JZQn53ckUmB99/HnI0NFJMwn8vSfnE98Kq8O6RfwyF07swOkWcK9qnLXnJ6AZDOC45r4+zwlJRMXE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659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BlueDeep</cp:lastModifiedBy>
  <cp:revision>2</cp:revision>
  <dcterms:created xsi:type="dcterms:W3CDTF">2020-06-19T22:11:00Z</dcterms:created>
  <dcterms:modified xsi:type="dcterms:W3CDTF">2020-06-19T22:11:00Z</dcterms:modified>
</cp:coreProperties>
</file>